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FDE58" w14:textId="77777777" w:rsidR="00461E6C" w:rsidRDefault="00461E6C" w:rsidP="00461E6C">
      <w:pPr>
        <w:pStyle w:val="Nagwek1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-  PROJEKT  -</w:t>
      </w:r>
    </w:p>
    <w:p w14:paraId="1F21BDD2" w14:textId="77777777" w:rsidR="00461E6C" w:rsidRDefault="00461E6C" w:rsidP="00461E6C">
      <w:pPr>
        <w:pStyle w:val="Nagwek1"/>
        <w:spacing w:line="360" w:lineRule="auto"/>
        <w:jc w:val="center"/>
        <w:rPr>
          <w:rFonts w:ascii="Arial" w:hAnsi="Arial" w:cs="Arial"/>
        </w:rPr>
      </w:pPr>
    </w:p>
    <w:p w14:paraId="6C7BF1AF" w14:textId="1DE1E770" w:rsidR="00461E6C" w:rsidRDefault="00461E6C" w:rsidP="00461E6C">
      <w:pPr>
        <w:pStyle w:val="Nagwek1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UCHWAŁA Nr I/</w:t>
      </w:r>
      <w:r w:rsidR="00FD3ACC">
        <w:rPr>
          <w:rFonts w:ascii="Arial" w:hAnsi="Arial" w:cs="Arial"/>
          <w:b/>
          <w:sz w:val="22"/>
          <w:szCs w:val="22"/>
        </w:rPr>
        <w:t>…</w:t>
      </w:r>
      <w:r>
        <w:rPr>
          <w:rFonts w:ascii="Arial" w:hAnsi="Arial" w:cs="Arial"/>
          <w:b/>
          <w:sz w:val="22"/>
          <w:szCs w:val="22"/>
        </w:rPr>
        <w:t>/24</w:t>
      </w:r>
    </w:p>
    <w:p w14:paraId="69F3C2F4" w14:textId="77777777" w:rsidR="00461E6C" w:rsidRDefault="00461E6C" w:rsidP="00461E6C">
      <w:pPr>
        <w:pStyle w:val="Nagwek1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RADY GMINY WILCZĘTA</w:t>
      </w:r>
    </w:p>
    <w:p w14:paraId="478AF88F" w14:textId="77777777" w:rsidR="00461E6C" w:rsidRDefault="00461E6C" w:rsidP="00461E6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 dnia 06 maja 2024 r.</w:t>
      </w:r>
    </w:p>
    <w:p w14:paraId="396E71B2" w14:textId="77777777" w:rsidR="00461E6C" w:rsidRDefault="00461E6C" w:rsidP="00461E6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D0C9B25" w14:textId="36791F0C" w:rsidR="00461E6C" w:rsidRDefault="00461E6C" w:rsidP="00461E6C">
      <w:pPr>
        <w:pStyle w:val="Tekstpodstawowywcity"/>
        <w:spacing w:line="360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sprawie powołania </w:t>
      </w:r>
      <w:r>
        <w:rPr>
          <w:rFonts w:ascii="Arial" w:hAnsi="Arial" w:cs="Arial"/>
          <w:b/>
          <w:sz w:val="24"/>
          <w:szCs w:val="24"/>
        </w:rPr>
        <w:t>Komisji Skarg, Wniosków i Petycji Rady Gminy Wilczęta</w:t>
      </w:r>
      <w:r>
        <w:rPr>
          <w:rFonts w:ascii="Arial" w:hAnsi="Arial" w:cs="Arial"/>
          <w:b/>
          <w:sz w:val="22"/>
          <w:szCs w:val="22"/>
        </w:rPr>
        <w:t xml:space="preserve">  na kadencję lat 2024–2029 i ustalenia jej składu osobowego.</w:t>
      </w:r>
    </w:p>
    <w:p w14:paraId="47A8C058" w14:textId="77777777" w:rsidR="00461E6C" w:rsidRDefault="00461E6C" w:rsidP="00461E6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FE7CB02" w14:textId="14C7088C" w:rsidR="00461E6C" w:rsidRDefault="00461E6C" w:rsidP="00461E6C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podstawie art. 21 ust. 1 ustawy z dnia 8 marca 1990 roku o samorządzie gminnym (</w:t>
      </w:r>
      <w:proofErr w:type="spellStart"/>
      <w:r w:rsidR="0029649E">
        <w:rPr>
          <w:rFonts w:ascii="Arial" w:hAnsi="Arial" w:cs="Arial"/>
          <w:sz w:val="22"/>
          <w:szCs w:val="22"/>
        </w:rPr>
        <w:t>t.j</w:t>
      </w:r>
      <w:proofErr w:type="spellEnd"/>
      <w:r w:rsidR="0029649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>Dz. U. z 2024 r. poz. 609</w:t>
      </w:r>
      <w:r>
        <w:rPr>
          <w:rFonts w:ascii="Arial" w:hAnsi="Arial" w:cs="Arial"/>
          <w:sz w:val="22"/>
          <w:szCs w:val="22"/>
        </w:rPr>
        <w:t xml:space="preserve">) </w:t>
      </w:r>
      <w:r w:rsidRPr="00450625">
        <w:rPr>
          <w:rFonts w:ascii="Arial" w:hAnsi="Arial" w:cs="Arial"/>
          <w:color w:val="000000"/>
        </w:rPr>
        <w:t xml:space="preserve">) </w:t>
      </w:r>
      <w:r w:rsidRPr="00450625">
        <w:rPr>
          <w:rFonts w:ascii="Arial" w:hAnsi="Arial" w:cs="Arial"/>
          <w:color w:val="000000"/>
          <w:sz w:val="22"/>
          <w:szCs w:val="22"/>
        </w:rPr>
        <w:t>oraz</w:t>
      </w:r>
      <w:r w:rsidRPr="00450625">
        <w:rPr>
          <w:rFonts w:ascii="Arial" w:hAnsi="Arial" w:cs="Arial"/>
          <w:sz w:val="22"/>
          <w:szCs w:val="22"/>
        </w:rPr>
        <w:t xml:space="preserve"> § 47a ust. 4 Uchwały Nr XXIII/151/17 Rady Gminy Wilczęta z dnia 21 czerwca 2017r. w sprawie uchwalenia Statutu Gminy Wilczęta (Dz. Urz.</w:t>
      </w:r>
      <w:r w:rsidR="0029649E">
        <w:rPr>
          <w:rFonts w:ascii="Arial" w:hAnsi="Arial" w:cs="Arial"/>
          <w:sz w:val="22"/>
          <w:szCs w:val="22"/>
        </w:rPr>
        <w:t xml:space="preserve"> Woj. </w:t>
      </w:r>
      <w:proofErr w:type="spellStart"/>
      <w:r w:rsidR="0029649E">
        <w:rPr>
          <w:rFonts w:ascii="Arial" w:hAnsi="Arial" w:cs="Arial"/>
          <w:sz w:val="22"/>
          <w:szCs w:val="22"/>
        </w:rPr>
        <w:t>Warm</w:t>
      </w:r>
      <w:proofErr w:type="spellEnd"/>
      <w:r w:rsidR="0029649E">
        <w:rPr>
          <w:rFonts w:ascii="Arial" w:hAnsi="Arial" w:cs="Arial"/>
          <w:sz w:val="22"/>
          <w:szCs w:val="22"/>
        </w:rPr>
        <w:t>.-</w:t>
      </w:r>
      <w:proofErr w:type="spellStart"/>
      <w:r w:rsidR="0029649E">
        <w:rPr>
          <w:rFonts w:ascii="Arial" w:hAnsi="Arial" w:cs="Arial"/>
          <w:sz w:val="22"/>
          <w:szCs w:val="22"/>
        </w:rPr>
        <w:t>Maz</w:t>
      </w:r>
      <w:proofErr w:type="spellEnd"/>
      <w:r w:rsidR="0029649E">
        <w:rPr>
          <w:rFonts w:ascii="Arial" w:hAnsi="Arial" w:cs="Arial"/>
          <w:sz w:val="22"/>
          <w:szCs w:val="22"/>
        </w:rPr>
        <w:t>.</w:t>
      </w:r>
      <w:r w:rsidRPr="0045062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50625">
        <w:rPr>
          <w:rFonts w:ascii="Arial" w:hAnsi="Arial" w:cs="Arial"/>
          <w:sz w:val="22"/>
          <w:szCs w:val="22"/>
        </w:rPr>
        <w:t xml:space="preserve"> 2017r., poz. 3038 ze zm.)</w:t>
      </w:r>
      <w:r>
        <w:rPr>
          <w:rFonts w:ascii="Arial" w:hAnsi="Arial" w:cs="Arial"/>
          <w:sz w:val="22"/>
          <w:szCs w:val="22"/>
        </w:rPr>
        <w:t xml:space="preserve"> uchwala się, co następuje:</w:t>
      </w:r>
    </w:p>
    <w:p w14:paraId="6A63D9CD" w14:textId="77777777" w:rsidR="00461E6C" w:rsidRDefault="00461E6C" w:rsidP="00461E6C">
      <w:pPr>
        <w:rPr>
          <w:rFonts w:ascii="Arial" w:hAnsi="Arial" w:cs="Arial"/>
          <w:sz w:val="22"/>
          <w:szCs w:val="22"/>
        </w:rPr>
      </w:pPr>
    </w:p>
    <w:p w14:paraId="13A771A8" w14:textId="5533BA74" w:rsidR="00461E6C" w:rsidRDefault="00461E6C" w:rsidP="00461E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1.</w:t>
      </w: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Powołuje się Komisję Skarg, Wniosków i Petycji Rady Gminy Wilczęta na kadencję lat 2024–2029 w następującym składzie:</w:t>
      </w:r>
    </w:p>
    <w:p w14:paraId="19BFE7E4" w14:textId="77777777" w:rsidR="00461E6C" w:rsidRDefault="00461E6C" w:rsidP="00461E6C">
      <w:pPr>
        <w:rPr>
          <w:rFonts w:ascii="Arial" w:hAnsi="Arial" w:cs="Arial"/>
          <w:sz w:val="22"/>
          <w:szCs w:val="22"/>
        </w:rPr>
      </w:pPr>
    </w:p>
    <w:p w14:paraId="722FCF98" w14:textId="26AD7FD7" w:rsidR="00461E6C" w:rsidRDefault="00461E6C" w:rsidP="00461E6C">
      <w:pPr>
        <w:pStyle w:val="Tekstpodstawowywcity21"/>
        <w:ind w:left="544" w:hanging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Pan/i </w:t>
      </w:r>
      <w:r>
        <w:rPr>
          <w:rFonts w:ascii="Arial" w:hAnsi="Arial" w:cs="Arial"/>
          <w:sz w:val="14"/>
          <w:szCs w:val="14"/>
        </w:rPr>
        <w:t>….......................................................................</w:t>
      </w:r>
      <w:r>
        <w:rPr>
          <w:rFonts w:ascii="Arial" w:hAnsi="Arial" w:cs="Arial"/>
          <w:sz w:val="22"/>
          <w:szCs w:val="22"/>
        </w:rPr>
        <w:t xml:space="preserve"> – Przewodniczący/a wybrany/a uchwałą Nr I/</w:t>
      </w:r>
      <w:r w:rsidR="00FD3ACC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/24 Rady Gminy Wilczęta z dnia 06 maja 2024 r.;</w:t>
      </w:r>
    </w:p>
    <w:p w14:paraId="2F3BFC25" w14:textId="77777777" w:rsidR="00461E6C" w:rsidRDefault="00461E6C" w:rsidP="00461E6C">
      <w:pPr>
        <w:pStyle w:val="Tekstpodstawowywcity21"/>
        <w:ind w:left="150" w:firstLine="0"/>
        <w:jc w:val="both"/>
        <w:rPr>
          <w:rFonts w:ascii="Arial" w:hAnsi="Arial" w:cs="Arial"/>
          <w:sz w:val="22"/>
          <w:szCs w:val="22"/>
        </w:rPr>
      </w:pPr>
    </w:p>
    <w:p w14:paraId="2B44F015" w14:textId="7106544E" w:rsidR="00461E6C" w:rsidRDefault="00461E6C" w:rsidP="00461E6C">
      <w:pPr>
        <w:pStyle w:val="Tekstpodstawowywcity21"/>
        <w:ind w:left="544" w:hanging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Pan/i </w:t>
      </w:r>
      <w:r>
        <w:rPr>
          <w:rFonts w:ascii="Arial" w:hAnsi="Arial" w:cs="Arial"/>
          <w:sz w:val="10"/>
          <w:szCs w:val="10"/>
        </w:rPr>
        <w:t>…....................................................</w:t>
      </w:r>
      <w:r>
        <w:rPr>
          <w:rFonts w:ascii="Arial" w:hAnsi="Arial" w:cs="Arial"/>
          <w:sz w:val="22"/>
          <w:szCs w:val="22"/>
        </w:rPr>
        <w:tab/>
        <w:t>– Zastępca Przewodniczącego/ej wybrany/a uchwałą Nr I/</w:t>
      </w:r>
      <w:r w:rsidR="00FD3ACC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/24 Rady Gminy Wilczęta z dnia 06 maja 2024 r.;</w:t>
      </w:r>
    </w:p>
    <w:p w14:paraId="0EBB2AE7" w14:textId="77777777" w:rsidR="00461E6C" w:rsidRDefault="00461E6C" w:rsidP="00461E6C">
      <w:pPr>
        <w:pStyle w:val="Tekstpodstawowywcity21"/>
        <w:ind w:left="150" w:firstLine="0"/>
        <w:jc w:val="both"/>
        <w:rPr>
          <w:rFonts w:ascii="Arial" w:hAnsi="Arial" w:cs="Arial"/>
          <w:sz w:val="22"/>
          <w:szCs w:val="22"/>
        </w:rPr>
      </w:pPr>
    </w:p>
    <w:p w14:paraId="3D698828" w14:textId="77777777" w:rsidR="00461E6C" w:rsidRDefault="00461E6C" w:rsidP="00461E6C">
      <w:pPr>
        <w:pStyle w:val="Tekstpodstawowywcity21"/>
        <w:ind w:left="15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Pan/i </w:t>
      </w:r>
      <w:r>
        <w:rPr>
          <w:rFonts w:ascii="Arial" w:hAnsi="Arial" w:cs="Arial"/>
          <w:sz w:val="10"/>
          <w:szCs w:val="10"/>
        </w:rPr>
        <w:t>…...................................................</w:t>
      </w:r>
      <w:r>
        <w:rPr>
          <w:rFonts w:ascii="Arial" w:hAnsi="Arial" w:cs="Arial"/>
          <w:sz w:val="22"/>
          <w:szCs w:val="22"/>
        </w:rPr>
        <w:tab/>
        <w:t>– członek komisji;</w:t>
      </w:r>
    </w:p>
    <w:p w14:paraId="14992EC4" w14:textId="77777777" w:rsidR="00461E6C" w:rsidRDefault="00461E6C" w:rsidP="00461E6C">
      <w:pPr>
        <w:pStyle w:val="Tekstpodstawowywcity21"/>
        <w:ind w:left="150" w:firstLine="0"/>
        <w:jc w:val="both"/>
        <w:rPr>
          <w:rFonts w:ascii="Arial" w:hAnsi="Arial" w:cs="Arial"/>
          <w:sz w:val="22"/>
          <w:szCs w:val="22"/>
        </w:rPr>
      </w:pPr>
    </w:p>
    <w:p w14:paraId="2812618B" w14:textId="77777777" w:rsidR="00461E6C" w:rsidRDefault="00461E6C" w:rsidP="00461E6C">
      <w:pPr>
        <w:rPr>
          <w:rFonts w:ascii="Arial" w:hAnsi="Arial" w:cs="Arial"/>
          <w:sz w:val="22"/>
          <w:szCs w:val="22"/>
        </w:rPr>
      </w:pPr>
    </w:p>
    <w:p w14:paraId="6434E5F0" w14:textId="77777777" w:rsidR="00461E6C" w:rsidRDefault="00461E6C" w:rsidP="00461E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Uchwała wchodzi w życie z dniem podjęcia.</w:t>
      </w:r>
    </w:p>
    <w:p w14:paraId="5C661D39" w14:textId="77777777" w:rsidR="00461E6C" w:rsidRDefault="00461E6C" w:rsidP="00461E6C">
      <w:pPr>
        <w:rPr>
          <w:rFonts w:ascii="Arial" w:hAnsi="Arial" w:cs="Arial"/>
          <w:sz w:val="22"/>
          <w:szCs w:val="22"/>
        </w:rPr>
      </w:pPr>
    </w:p>
    <w:p w14:paraId="547C0945" w14:textId="77777777" w:rsidR="00461E6C" w:rsidRDefault="00461E6C" w:rsidP="00461E6C">
      <w:pPr>
        <w:rPr>
          <w:rFonts w:ascii="Arial" w:hAnsi="Arial" w:cs="Arial"/>
          <w:sz w:val="22"/>
          <w:szCs w:val="22"/>
        </w:rPr>
      </w:pPr>
    </w:p>
    <w:p w14:paraId="357C75AE" w14:textId="77777777" w:rsidR="00461E6C" w:rsidRDefault="00461E6C" w:rsidP="00461E6C">
      <w:pPr>
        <w:ind w:left="3969"/>
        <w:jc w:val="center"/>
        <w:rPr>
          <w:rFonts w:ascii="Arial" w:hAnsi="Arial" w:cs="Arial"/>
        </w:rPr>
      </w:pPr>
      <w:r>
        <w:rPr>
          <w:rFonts w:ascii="Arial" w:hAnsi="Arial" w:cs="Arial"/>
        </w:rPr>
        <w:t>PRZEWODNICZĄCY</w:t>
      </w:r>
    </w:p>
    <w:p w14:paraId="02BB7758" w14:textId="77777777" w:rsidR="00461E6C" w:rsidRDefault="00461E6C" w:rsidP="00461E6C">
      <w:pPr>
        <w:ind w:left="3969"/>
        <w:jc w:val="center"/>
        <w:rPr>
          <w:rFonts w:ascii="Arial" w:hAnsi="Arial" w:cs="Arial"/>
        </w:rPr>
      </w:pPr>
      <w:r>
        <w:rPr>
          <w:rFonts w:ascii="Arial" w:hAnsi="Arial" w:cs="Arial"/>
        </w:rPr>
        <w:t>RADY GMINY WILCZĘTA</w:t>
      </w:r>
    </w:p>
    <w:p w14:paraId="6CDE2A5B" w14:textId="77777777" w:rsidR="00461E6C" w:rsidRDefault="00461E6C" w:rsidP="00461E6C">
      <w:pPr>
        <w:ind w:left="3969"/>
        <w:jc w:val="center"/>
        <w:rPr>
          <w:rFonts w:ascii="Arial" w:hAnsi="Arial" w:cs="Arial"/>
        </w:rPr>
      </w:pPr>
    </w:p>
    <w:p w14:paraId="220BD887" w14:textId="77777777" w:rsidR="00461E6C" w:rsidRDefault="00461E6C" w:rsidP="00461E6C">
      <w:pPr>
        <w:ind w:left="3969"/>
        <w:jc w:val="center"/>
        <w:rPr>
          <w:rFonts w:ascii="Arial" w:hAnsi="Arial" w:cs="Arial"/>
        </w:rPr>
      </w:pPr>
    </w:p>
    <w:p w14:paraId="3B7E7A00" w14:textId="77777777" w:rsidR="00461E6C" w:rsidRDefault="00461E6C" w:rsidP="00461E6C">
      <w:pPr>
        <w:ind w:left="3969"/>
        <w:jc w:val="center"/>
        <w:rPr>
          <w:rFonts w:ascii="Arial" w:hAnsi="Arial" w:cs="Arial"/>
          <w:sz w:val="22"/>
          <w:szCs w:val="22"/>
        </w:rPr>
      </w:pPr>
    </w:p>
    <w:p w14:paraId="5B60BCD8" w14:textId="77777777" w:rsidR="008851E7" w:rsidRDefault="008851E7"/>
    <w:sectPr w:rsidR="008851E7" w:rsidSect="000B0406">
      <w:pgSz w:w="11906" w:h="16838"/>
      <w:pgMar w:top="907" w:right="851" w:bottom="1077" w:left="1021" w:header="708" w:footer="708" w:gutter="0"/>
      <w:cols w:space="708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56544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E6C"/>
    <w:rsid w:val="000B0406"/>
    <w:rsid w:val="0029649E"/>
    <w:rsid w:val="00461E6C"/>
    <w:rsid w:val="00542D67"/>
    <w:rsid w:val="00650E6D"/>
    <w:rsid w:val="007C32C1"/>
    <w:rsid w:val="007F6C16"/>
    <w:rsid w:val="008851E7"/>
    <w:rsid w:val="00C7317B"/>
    <w:rsid w:val="00E9143C"/>
    <w:rsid w:val="00FD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51C92"/>
  <w15:chartTrackingRefBased/>
  <w15:docId w15:val="{2CD38527-E399-463C-98C1-256B83054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E6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61E6C"/>
    <w:pPr>
      <w:keepNext/>
      <w:numPr>
        <w:numId w:val="1"/>
      </w:numPr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E6C"/>
    <w:rPr>
      <w:rFonts w:ascii="Times New Roman" w:eastAsia="Times New Roman" w:hAnsi="Times New Roman" w:cs="Times New Roman"/>
      <w:kern w:val="0"/>
      <w:sz w:val="40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461E6C"/>
    <w:pPr>
      <w:ind w:left="1418" w:hanging="1418"/>
    </w:pPr>
    <w:rPr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61E6C"/>
    <w:rPr>
      <w:rFonts w:ascii="Times New Roman" w:eastAsia="Times New Roman" w:hAnsi="Times New Roman" w:cs="Times New Roman"/>
      <w:kern w:val="0"/>
      <w:sz w:val="32"/>
      <w:szCs w:val="20"/>
      <w:lang w:eastAsia="ar-SA"/>
      <w14:ligatures w14:val="none"/>
    </w:rPr>
  </w:style>
  <w:style w:type="paragraph" w:customStyle="1" w:styleId="Tekstpodstawowywcity21">
    <w:name w:val="Tekst podstawowy wcięty 21"/>
    <w:basedOn w:val="Normalny"/>
    <w:rsid w:val="00461E6C"/>
    <w:pPr>
      <w:ind w:left="567" w:hanging="417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Wilczeta</dc:creator>
  <cp:keywords/>
  <dc:description/>
  <cp:lastModifiedBy>Gmina Wilczeta</cp:lastModifiedBy>
  <cp:revision>6</cp:revision>
  <cp:lastPrinted>2024-04-29T09:36:00Z</cp:lastPrinted>
  <dcterms:created xsi:type="dcterms:W3CDTF">2024-04-26T12:02:00Z</dcterms:created>
  <dcterms:modified xsi:type="dcterms:W3CDTF">2024-04-29T10:05:00Z</dcterms:modified>
</cp:coreProperties>
</file>